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A1A" w:rsidRPr="00E21A1A" w:rsidRDefault="00E21A1A" w:rsidP="00E21A1A">
      <w:pPr>
        <w:rPr>
          <w:rFonts w:ascii="Arial" w:hAnsi="Arial" w:cs="Arial"/>
          <w:b/>
        </w:rPr>
      </w:pPr>
      <w:r w:rsidRPr="00E21A1A">
        <w:rPr>
          <w:rFonts w:ascii="Arial" w:hAnsi="Arial" w:cs="Arial"/>
          <w:b/>
        </w:rPr>
        <w:t>RE: Invitation to Tender: Consultants for Driving Social Mobility in Degree Apprenticeships project</w:t>
      </w:r>
    </w:p>
    <w:p w:rsidR="00E21A1A" w:rsidRPr="00E21A1A" w:rsidRDefault="00E21A1A" w:rsidP="00E21A1A">
      <w:pPr>
        <w:rPr>
          <w:rFonts w:ascii="Arial" w:hAnsi="Arial" w:cs="Arial"/>
          <w:b/>
        </w:rPr>
      </w:pPr>
    </w:p>
    <w:p w:rsidR="00B16A66" w:rsidRPr="00727233" w:rsidRDefault="00E21A1A" w:rsidP="00E21A1A">
      <w:pPr>
        <w:rPr>
          <w:rFonts w:ascii="Arial" w:hAnsi="Arial" w:cs="Arial"/>
          <w:sz w:val="22"/>
          <w:szCs w:val="22"/>
        </w:rPr>
      </w:pPr>
      <w:r w:rsidRPr="00E21A1A">
        <w:rPr>
          <w:rFonts w:ascii="Arial" w:hAnsi="Arial" w:cs="Arial"/>
          <w:b/>
        </w:rPr>
        <w:t>Tender reference: PFB006LTU</w:t>
      </w:r>
    </w:p>
    <w:p w:rsidR="003534F9" w:rsidRPr="00727233" w:rsidRDefault="00E61E61" w:rsidP="005724AE">
      <w:pPr>
        <w:pStyle w:val="Heading2"/>
        <w:jc w:val="left"/>
        <w:rPr>
          <w:rFonts w:eastAsia="SimSun" w:cs="Arial"/>
          <w:smallCaps w:val="0"/>
          <w:sz w:val="22"/>
          <w:szCs w:val="22"/>
          <w:lang w:eastAsia="zh-CN"/>
        </w:rPr>
      </w:pPr>
      <w:r>
        <w:rPr>
          <w:rFonts w:eastAsia="SimSun" w:cs="Arial"/>
          <w:smallCaps w:val="0"/>
          <w:sz w:val="22"/>
          <w:szCs w:val="22"/>
          <w:lang w:eastAsia="zh-CN"/>
        </w:rPr>
        <w:t>6</w:t>
      </w:r>
      <w:r w:rsidR="005724AE" w:rsidRPr="00727233">
        <w:rPr>
          <w:rFonts w:eastAsia="SimSun" w:cs="Arial"/>
          <w:smallCaps w:val="0"/>
          <w:sz w:val="22"/>
          <w:szCs w:val="22"/>
          <w:lang w:eastAsia="zh-CN"/>
        </w:rPr>
        <w:t xml:space="preserve">. </w:t>
      </w:r>
      <w:r w:rsidR="00E063EC">
        <w:rPr>
          <w:rFonts w:eastAsia="SimSun" w:cs="Arial"/>
          <w:smallCaps w:val="0"/>
          <w:sz w:val="22"/>
          <w:szCs w:val="22"/>
          <w:lang w:eastAsia="zh-CN"/>
        </w:rPr>
        <w:t>Specification and Service Level Agreement</w:t>
      </w:r>
    </w:p>
    <w:p w:rsidR="00DA54B7" w:rsidRDefault="00DA54B7" w:rsidP="005724AE">
      <w:pPr>
        <w:rPr>
          <w:rFonts w:ascii="Arial" w:hAnsi="Arial" w:cs="Arial"/>
          <w:sz w:val="22"/>
          <w:szCs w:val="22"/>
        </w:rPr>
      </w:pPr>
    </w:p>
    <w:p w:rsidR="00096801" w:rsidRPr="00096801" w:rsidRDefault="00096801" w:rsidP="00096801">
      <w:pPr>
        <w:rPr>
          <w:rFonts w:ascii="Arial" w:hAnsi="Arial" w:cs="Arial"/>
          <w:b/>
          <w:sz w:val="22"/>
          <w:szCs w:val="22"/>
        </w:rPr>
      </w:pPr>
      <w:r w:rsidRPr="00096801">
        <w:rPr>
          <w:rFonts w:ascii="Arial" w:hAnsi="Arial" w:cs="Arial"/>
          <w:b/>
          <w:sz w:val="22"/>
          <w:szCs w:val="22"/>
        </w:rPr>
        <w:t xml:space="preserve">6.1 Background </w:t>
      </w:r>
    </w:p>
    <w:p w:rsidR="00096801" w:rsidRPr="00096801" w:rsidRDefault="00096801" w:rsidP="00096801">
      <w:pPr>
        <w:rPr>
          <w:rFonts w:ascii="Arial" w:hAnsi="Arial" w:cs="Arial"/>
          <w:sz w:val="22"/>
          <w:szCs w:val="22"/>
        </w:rPr>
      </w:pPr>
      <w:r w:rsidRPr="00096801">
        <w:rPr>
          <w:rFonts w:ascii="Arial" w:hAnsi="Arial" w:cs="Arial"/>
          <w:sz w:val="22"/>
          <w:szCs w:val="22"/>
        </w:rPr>
        <w:t>Leeds Trinity University is a successful Higher Education provider in the North of England.  The University has approximately 3,500 students studying across its Schools of Social and Health Sciences, Arts and Communication, and the institute for Childhood and Education.  The University will deliver its first Degree Apprenticeships from autumn 2017.</w:t>
      </w:r>
    </w:p>
    <w:p w:rsidR="00096801" w:rsidRPr="00096801" w:rsidRDefault="00096801" w:rsidP="00096801">
      <w:pPr>
        <w:rPr>
          <w:rFonts w:ascii="Arial" w:hAnsi="Arial" w:cs="Arial"/>
          <w:sz w:val="22"/>
          <w:szCs w:val="22"/>
        </w:rPr>
      </w:pPr>
    </w:p>
    <w:p w:rsidR="00096801" w:rsidRPr="00096801" w:rsidRDefault="00096801" w:rsidP="00096801">
      <w:pPr>
        <w:rPr>
          <w:rFonts w:ascii="Arial" w:hAnsi="Arial" w:cs="Arial"/>
          <w:b/>
          <w:sz w:val="22"/>
          <w:szCs w:val="22"/>
        </w:rPr>
      </w:pPr>
      <w:r w:rsidRPr="00096801">
        <w:rPr>
          <w:rFonts w:ascii="Arial" w:hAnsi="Arial" w:cs="Arial"/>
          <w:b/>
          <w:sz w:val="22"/>
          <w:szCs w:val="22"/>
        </w:rPr>
        <w:t xml:space="preserve">6.2 The project </w:t>
      </w:r>
    </w:p>
    <w:p w:rsidR="00096801" w:rsidRPr="00096801" w:rsidRDefault="00096801" w:rsidP="00096801">
      <w:pPr>
        <w:rPr>
          <w:rFonts w:ascii="Arial" w:hAnsi="Arial" w:cs="Arial"/>
          <w:sz w:val="22"/>
          <w:szCs w:val="22"/>
        </w:rPr>
      </w:pPr>
      <w:r w:rsidRPr="00096801">
        <w:rPr>
          <w:rFonts w:ascii="Arial" w:hAnsi="Arial" w:cs="Arial"/>
          <w:sz w:val="22"/>
          <w:szCs w:val="22"/>
        </w:rPr>
        <w:t xml:space="preserve">Leeds Trinity University is leading the ‘Driving Social Mobility (DSM) through Degree Apprenticeships’ project.  The project will provide a significant step-change to the current education landscape and aims to enable a number of Higher Education providers to develop and deliver new degree apprenticeships, as well as providing new training routes for local employers and young people.  The project involves various stakeholders including: other universities, colleges, schools, academies, employers, professional bodies, and the Leeds City Region Enterprise Partnership. </w:t>
      </w:r>
    </w:p>
    <w:p w:rsidR="00096801" w:rsidRDefault="00096801" w:rsidP="00096801">
      <w:pPr>
        <w:rPr>
          <w:rFonts w:ascii="Arial" w:hAnsi="Arial" w:cs="Arial"/>
          <w:sz w:val="22"/>
          <w:szCs w:val="22"/>
        </w:rPr>
      </w:pPr>
    </w:p>
    <w:p w:rsidR="00096801" w:rsidRDefault="00096801" w:rsidP="00096801">
      <w:pPr>
        <w:rPr>
          <w:rFonts w:ascii="Arial" w:hAnsi="Arial" w:cs="Arial"/>
          <w:sz w:val="22"/>
          <w:szCs w:val="22"/>
        </w:rPr>
      </w:pPr>
      <w:r w:rsidRPr="00096801">
        <w:rPr>
          <w:rFonts w:ascii="Arial" w:hAnsi="Arial" w:cs="Arial"/>
          <w:sz w:val="22"/>
          <w:szCs w:val="22"/>
        </w:rPr>
        <w:t>The project brings together multiple Higher Education providers to work jointly on the development of systems and curricula in order to deliver an ambitious target of over 300 new Degree Apprenticeship places from September 2018.</w:t>
      </w:r>
    </w:p>
    <w:p w:rsidR="00096801" w:rsidRPr="00096801" w:rsidRDefault="00096801" w:rsidP="00096801">
      <w:pPr>
        <w:rPr>
          <w:rFonts w:ascii="Arial" w:hAnsi="Arial" w:cs="Arial"/>
          <w:sz w:val="22"/>
          <w:szCs w:val="22"/>
        </w:rPr>
      </w:pPr>
    </w:p>
    <w:p w:rsidR="00096801" w:rsidRPr="00096801" w:rsidRDefault="00096801" w:rsidP="00096801">
      <w:pPr>
        <w:rPr>
          <w:rFonts w:ascii="Arial" w:hAnsi="Arial" w:cs="Arial"/>
          <w:sz w:val="22"/>
          <w:szCs w:val="22"/>
        </w:rPr>
      </w:pPr>
      <w:r>
        <w:rPr>
          <w:rFonts w:ascii="Arial" w:hAnsi="Arial" w:cs="Arial"/>
          <w:sz w:val="22"/>
          <w:szCs w:val="22"/>
        </w:rPr>
        <w:t xml:space="preserve">Leeds Trinity University seeks to </w:t>
      </w:r>
      <w:r w:rsidRPr="00096801">
        <w:rPr>
          <w:rFonts w:ascii="Arial" w:hAnsi="Arial" w:cs="Arial"/>
          <w:sz w:val="22"/>
          <w:szCs w:val="22"/>
        </w:rPr>
        <w:t>commission individuals on a self-employed basis and/or organisations able to offer advice and expertise in the following areas:</w:t>
      </w:r>
    </w:p>
    <w:p w:rsidR="00096801" w:rsidRPr="00096801" w:rsidRDefault="00096801" w:rsidP="00096801">
      <w:pPr>
        <w:rPr>
          <w:rFonts w:ascii="Arial" w:hAnsi="Arial" w:cs="Arial"/>
          <w:sz w:val="22"/>
          <w:szCs w:val="22"/>
        </w:rPr>
      </w:pPr>
      <w:r w:rsidRPr="00096801">
        <w:rPr>
          <w:rFonts w:ascii="Arial" w:hAnsi="Arial" w:cs="Arial"/>
          <w:sz w:val="22"/>
          <w:szCs w:val="22"/>
        </w:rPr>
        <w:t>•</w:t>
      </w:r>
      <w:r w:rsidRPr="00096801">
        <w:rPr>
          <w:rFonts w:ascii="Arial" w:hAnsi="Arial" w:cs="Arial"/>
          <w:sz w:val="22"/>
          <w:szCs w:val="22"/>
        </w:rPr>
        <w:tab/>
        <w:t>Degree Apprenticeship Implementation (LOT 1)</w:t>
      </w:r>
    </w:p>
    <w:p w:rsidR="00096801" w:rsidRPr="00096801" w:rsidRDefault="00096801" w:rsidP="00096801">
      <w:pPr>
        <w:rPr>
          <w:rFonts w:ascii="Arial" w:hAnsi="Arial" w:cs="Arial"/>
          <w:sz w:val="22"/>
          <w:szCs w:val="22"/>
        </w:rPr>
      </w:pPr>
      <w:r w:rsidRPr="00096801">
        <w:rPr>
          <w:rFonts w:ascii="Arial" w:hAnsi="Arial" w:cs="Arial"/>
          <w:sz w:val="22"/>
          <w:szCs w:val="22"/>
        </w:rPr>
        <w:t>•</w:t>
      </w:r>
      <w:r w:rsidRPr="00096801">
        <w:rPr>
          <w:rFonts w:ascii="Arial" w:hAnsi="Arial" w:cs="Arial"/>
          <w:sz w:val="22"/>
          <w:szCs w:val="22"/>
        </w:rPr>
        <w:tab/>
        <w:t>Teacher Apprenticeships (LOT 2)</w:t>
      </w:r>
    </w:p>
    <w:p w:rsidR="00096801" w:rsidRPr="00096801" w:rsidRDefault="00096801" w:rsidP="00096801">
      <w:pPr>
        <w:rPr>
          <w:rFonts w:ascii="Arial" w:hAnsi="Arial" w:cs="Arial"/>
          <w:sz w:val="22"/>
          <w:szCs w:val="22"/>
        </w:rPr>
      </w:pPr>
      <w:r w:rsidRPr="00096801">
        <w:rPr>
          <w:rFonts w:ascii="Arial" w:hAnsi="Arial" w:cs="Arial"/>
          <w:sz w:val="22"/>
          <w:szCs w:val="22"/>
        </w:rPr>
        <w:t>•</w:t>
      </w:r>
      <w:r w:rsidRPr="00096801">
        <w:rPr>
          <w:rFonts w:ascii="Arial" w:hAnsi="Arial" w:cs="Arial"/>
          <w:sz w:val="22"/>
          <w:szCs w:val="22"/>
        </w:rPr>
        <w:tab/>
        <w:t>Healthcare Apprenticeships (LOT 3)</w:t>
      </w:r>
    </w:p>
    <w:p w:rsidR="00096801" w:rsidRPr="00096801" w:rsidRDefault="00096801" w:rsidP="00096801">
      <w:pPr>
        <w:rPr>
          <w:rFonts w:ascii="Arial" w:hAnsi="Arial" w:cs="Arial"/>
          <w:sz w:val="22"/>
          <w:szCs w:val="22"/>
        </w:rPr>
      </w:pPr>
      <w:r w:rsidRPr="00096801">
        <w:rPr>
          <w:rFonts w:ascii="Arial" w:hAnsi="Arial" w:cs="Arial"/>
          <w:sz w:val="22"/>
          <w:szCs w:val="22"/>
        </w:rPr>
        <w:t>•</w:t>
      </w:r>
      <w:r w:rsidRPr="00096801">
        <w:rPr>
          <w:rFonts w:ascii="Arial" w:hAnsi="Arial" w:cs="Arial"/>
          <w:sz w:val="22"/>
          <w:szCs w:val="22"/>
        </w:rPr>
        <w:tab/>
        <w:t>Nursing Apprenticeships (LOT 4)</w:t>
      </w:r>
    </w:p>
    <w:p w:rsidR="00096801" w:rsidRPr="00096801" w:rsidRDefault="00096801" w:rsidP="00096801">
      <w:pPr>
        <w:rPr>
          <w:rFonts w:ascii="Arial" w:hAnsi="Arial" w:cs="Arial"/>
          <w:sz w:val="22"/>
          <w:szCs w:val="22"/>
        </w:rPr>
      </w:pPr>
      <w:r w:rsidRPr="00096801">
        <w:rPr>
          <w:rFonts w:ascii="Arial" w:hAnsi="Arial" w:cs="Arial"/>
          <w:sz w:val="22"/>
          <w:szCs w:val="22"/>
        </w:rPr>
        <w:t>•</w:t>
      </w:r>
      <w:r w:rsidRPr="00096801">
        <w:rPr>
          <w:rFonts w:ascii="Arial" w:hAnsi="Arial" w:cs="Arial"/>
          <w:sz w:val="22"/>
          <w:szCs w:val="22"/>
        </w:rPr>
        <w:tab/>
        <w:t>Construction and the Built Environment Apprenticeships (LOT 5)</w:t>
      </w:r>
    </w:p>
    <w:p w:rsidR="00096801" w:rsidRPr="00096801" w:rsidRDefault="00096801" w:rsidP="00096801">
      <w:pPr>
        <w:rPr>
          <w:rFonts w:ascii="Arial" w:hAnsi="Arial" w:cs="Arial"/>
          <w:sz w:val="22"/>
          <w:szCs w:val="22"/>
        </w:rPr>
      </w:pPr>
      <w:r w:rsidRPr="00096801">
        <w:rPr>
          <w:rFonts w:ascii="Arial" w:hAnsi="Arial" w:cs="Arial"/>
          <w:sz w:val="22"/>
          <w:szCs w:val="22"/>
        </w:rPr>
        <w:t>•</w:t>
      </w:r>
      <w:r w:rsidRPr="00096801">
        <w:rPr>
          <w:rFonts w:ascii="Arial" w:hAnsi="Arial" w:cs="Arial"/>
          <w:sz w:val="22"/>
          <w:szCs w:val="22"/>
        </w:rPr>
        <w:tab/>
        <w:t>Policing Apprenticeships (LOT 6)</w:t>
      </w:r>
    </w:p>
    <w:p w:rsidR="00A82032" w:rsidRDefault="00096801" w:rsidP="00096801">
      <w:pPr>
        <w:rPr>
          <w:rFonts w:ascii="Arial" w:hAnsi="Arial" w:cs="Arial"/>
          <w:sz w:val="22"/>
          <w:szCs w:val="22"/>
        </w:rPr>
      </w:pPr>
      <w:r w:rsidRPr="00096801">
        <w:rPr>
          <w:rFonts w:ascii="Arial" w:hAnsi="Arial" w:cs="Arial"/>
          <w:sz w:val="22"/>
          <w:szCs w:val="22"/>
        </w:rPr>
        <w:t>•</w:t>
      </w:r>
      <w:r w:rsidRPr="00096801">
        <w:rPr>
          <w:rFonts w:ascii="Arial" w:hAnsi="Arial" w:cs="Arial"/>
          <w:sz w:val="22"/>
          <w:szCs w:val="22"/>
        </w:rPr>
        <w:tab/>
        <w:t>Social Work (LOT 7)</w:t>
      </w:r>
    </w:p>
    <w:p w:rsidR="00A82032" w:rsidRDefault="00A82032" w:rsidP="005724AE">
      <w:pPr>
        <w:rPr>
          <w:rFonts w:ascii="Arial" w:hAnsi="Arial" w:cs="Arial"/>
          <w:sz w:val="22"/>
          <w:szCs w:val="22"/>
        </w:rPr>
      </w:pPr>
    </w:p>
    <w:p w:rsidR="00A82032" w:rsidRPr="00096801" w:rsidRDefault="00096801" w:rsidP="005724AE">
      <w:pPr>
        <w:rPr>
          <w:rFonts w:ascii="Arial" w:hAnsi="Arial" w:cs="Arial"/>
          <w:b/>
          <w:sz w:val="22"/>
          <w:szCs w:val="22"/>
        </w:rPr>
      </w:pPr>
      <w:r w:rsidRPr="00096801">
        <w:rPr>
          <w:rFonts w:ascii="Arial" w:hAnsi="Arial" w:cs="Arial"/>
          <w:b/>
          <w:sz w:val="22"/>
          <w:szCs w:val="22"/>
        </w:rPr>
        <w:t>6.3 Specification - LOT 1</w:t>
      </w:r>
    </w:p>
    <w:p w:rsidR="00A82032" w:rsidRDefault="00A82032" w:rsidP="005724AE">
      <w:pPr>
        <w:rPr>
          <w:rFonts w:ascii="Arial" w:hAnsi="Arial" w:cs="Arial"/>
          <w:sz w:val="22"/>
          <w:szCs w:val="22"/>
        </w:rPr>
      </w:pPr>
    </w:p>
    <w:p w:rsidR="00096801" w:rsidRPr="00096801" w:rsidRDefault="00096801" w:rsidP="00096801">
      <w:pPr>
        <w:rPr>
          <w:rFonts w:ascii="Arial" w:hAnsi="Arial" w:cs="Arial"/>
          <w:sz w:val="22"/>
          <w:szCs w:val="22"/>
        </w:rPr>
      </w:pPr>
      <w:r w:rsidRPr="00572AB2">
        <w:rPr>
          <w:rFonts w:ascii="Arial" w:hAnsi="Arial" w:cs="Arial"/>
          <w:b/>
          <w:sz w:val="22"/>
          <w:szCs w:val="22"/>
        </w:rPr>
        <w:t>6.3.1</w:t>
      </w:r>
      <w:r w:rsidRPr="00096801">
        <w:rPr>
          <w:rFonts w:ascii="Arial" w:hAnsi="Arial" w:cs="Arial"/>
          <w:sz w:val="22"/>
          <w:szCs w:val="22"/>
        </w:rPr>
        <w:t xml:space="preserve"> General requirements </w:t>
      </w:r>
    </w:p>
    <w:p w:rsidR="00096801" w:rsidRDefault="00096801" w:rsidP="00096801">
      <w:pPr>
        <w:rPr>
          <w:rFonts w:ascii="Arial" w:hAnsi="Arial" w:cs="Arial"/>
          <w:sz w:val="22"/>
          <w:szCs w:val="22"/>
        </w:rPr>
      </w:pPr>
      <w:r w:rsidRPr="00096801">
        <w:rPr>
          <w:rFonts w:ascii="Arial" w:hAnsi="Arial" w:cs="Arial"/>
          <w:sz w:val="22"/>
          <w:szCs w:val="22"/>
        </w:rPr>
        <w:t xml:space="preserve">Specialist support is required to lead a development programme across a number of Higher Education providers with varied experience of Degree Apprenticeship delivery.  This will involve development and delivery of monthly workshops developed in response to partner need, covering areas such as: apprenticeship marketing strategies, admissions process and policy, student experience, work-based learning models, finance, and systems appropriate for the Individualised Learner Record. In addition, more in-depth support for individual, partner universities and colleges will also be required to be offered and delivered across the West Yorkshire area. Leeds Trinity University, on behalf of the project partners, wish to engage with a consultant or organisation that can help the consortia build the market for degree apprenticeships. </w:t>
      </w:r>
    </w:p>
    <w:p w:rsidR="00096801" w:rsidRPr="00096801" w:rsidRDefault="00096801" w:rsidP="00096801">
      <w:pPr>
        <w:rPr>
          <w:rFonts w:ascii="Arial" w:hAnsi="Arial" w:cs="Arial"/>
          <w:sz w:val="22"/>
          <w:szCs w:val="22"/>
        </w:rPr>
      </w:pPr>
    </w:p>
    <w:p w:rsidR="00096801" w:rsidRDefault="00096801" w:rsidP="00096801">
      <w:pPr>
        <w:rPr>
          <w:rFonts w:ascii="Arial" w:hAnsi="Arial" w:cs="Arial"/>
          <w:sz w:val="22"/>
          <w:szCs w:val="22"/>
        </w:rPr>
      </w:pPr>
      <w:r w:rsidRPr="00201AB2">
        <w:rPr>
          <w:rFonts w:ascii="Arial" w:hAnsi="Arial" w:cs="Arial"/>
          <w:b/>
          <w:sz w:val="22"/>
          <w:szCs w:val="22"/>
        </w:rPr>
        <w:t>6.3.2</w:t>
      </w:r>
      <w:r>
        <w:rPr>
          <w:rFonts w:ascii="Arial" w:hAnsi="Arial" w:cs="Arial"/>
          <w:sz w:val="22"/>
          <w:szCs w:val="22"/>
        </w:rPr>
        <w:t xml:space="preserve"> </w:t>
      </w:r>
      <w:r w:rsidRPr="00096801">
        <w:rPr>
          <w:rFonts w:ascii="Arial" w:hAnsi="Arial" w:cs="Arial"/>
          <w:sz w:val="22"/>
          <w:szCs w:val="22"/>
        </w:rPr>
        <w:t xml:space="preserve">The work requirements are to be undertaken between 1 October 2017 and 31 March 2018. </w:t>
      </w:r>
    </w:p>
    <w:p w:rsidR="00096801" w:rsidRDefault="00096801" w:rsidP="00096801">
      <w:pPr>
        <w:rPr>
          <w:rFonts w:ascii="Arial" w:hAnsi="Arial" w:cs="Arial"/>
          <w:sz w:val="22"/>
          <w:szCs w:val="22"/>
        </w:rPr>
      </w:pPr>
    </w:p>
    <w:p w:rsidR="00096801" w:rsidRDefault="00096801" w:rsidP="00096801">
      <w:pPr>
        <w:rPr>
          <w:rFonts w:ascii="Arial" w:hAnsi="Arial" w:cs="Arial"/>
          <w:sz w:val="22"/>
          <w:szCs w:val="22"/>
        </w:rPr>
      </w:pPr>
      <w:r w:rsidRPr="00201AB2">
        <w:rPr>
          <w:rFonts w:ascii="Arial" w:hAnsi="Arial" w:cs="Arial"/>
          <w:b/>
          <w:sz w:val="22"/>
          <w:szCs w:val="22"/>
        </w:rPr>
        <w:t>6.3.3</w:t>
      </w:r>
      <w:r>
        <w:rPr>
          <w:rFonts w:ascii="Arial" w:hAnsi="Arial" w:cs="Arial"/>
          <w:sz w:val="22"/>
          <w:szCs w:val="22"/>
        </w:rPr>
        <w:t xml:space="preserve"> </w:t>
      </w:r>
      <w:r w:rsidRPr="00096801">
        <w:rPr>
          <w:rFonts w:ascii="Arial" w:hAnsi="Arial" w:cs="Arial"/>
          <w:sz w:val="22"/>
          <w:szCs w:val="22"/>
        </w:rPr>
        <w:t>The maximum budget available for this lot is £30,000 to include all expenses</w:t>
      </w:r>
      <w:r w:rsidR="006F22F8">
        <w:rPr>
          <w:rFonts w:ascii="Arial" w:hAnsi="Arial" w:cs="Arial"/>
          <w:sz w:val="22"/>
          <w:szCs w:val="22"/>
        </w:rPr>
        <w:t xml:space="preserve"> and any VAT</w:t>
      </w:r>
      <w:r w:rsidRPr="00096801">
        <w:rPr>
          <w:rFonts w:ascii="Arial" w:hAnsi="Arial" w:cs="Arial"/>
          <w:sz w:val="22"/>
          <w:szCs w:val="22"/>
        </w:rPr>
        <w:t>.  We will not consider responses with higher costs.</w:t>
      </w:r>
    </w:p>
    <w:p w:rsidR="00096801" w:rsidRPr="00096801" w:rsidRDefault="00096801" w:rsidP="00096801">
      <w:pPr>
        <w:rPr>
          <w:rFonts w:ascii="Arial" w:hAnsi="Arial" w:cs="Arial"/>
          <w:sz w:val="22"/>
          <w:szCs w:val="22"/>
        </w:rPr>
      </w:pPr>
    </w:p>
    <w:p w:rsidR="00096801" w:rsidRDefault="00096801" w:rsidP="00096801">
      <w:pPr>
        <w:rPr>
          <w:rFonts w:ascii="Arial" w:hAnsi="Arial" w:cs="Arial"/>
          <w:sz w:val="22"/>
          <w:szCs w:val="22"/>
        </w:rPr>
      </w:pPr>
      <w:r w:rsidRPr="00201AB2">
        <w:rPr>
          <w:rFonts w:ascii="Arial" w:hAnsi="Arial" w:cs="Arial"/>
          <w:b/>
          <w:sz w:val="22"/>
          <w:szCs w:val="22"/>
        </w:rPr>
        <w:t>6.3.4</w:t>
      </w:r>
      <w:r>
        <w:rPr>
          <w:rFonts w:ascii="Arial" w:hAnsi="Arial" w:cs="Arial"/>
          <w:sz w:val="22"/>
          <w:szCs w:val="22"/>
        </w:rPr>
        <w:t xml:space="preserve"> </w:t>
      </w:r>
      <w:r w:rsidRPr="00096801">
        <w:rPr>
          <w:rFonts w:ascii="Arial" w:hAnsi="Arial" w:cs="Arial"/>
          <w:sz w:val="22"/>
          <w:szCs w:val="22"/>
        </w:rPr>
        <w:t>We anticipate that this programme of work will require approx. 60 days commitment, with an average of 2.5 days per week, and</w:t>
      </w:r>
      <w:bookmarkStart w:id="0" w:name="_GoBack"/>
      <w:bookmarkEnd w:id="0"/>
      <w:r w:rsidRPr="00096801">
        <w:rPr>
          <w:rFonts w:ascii="Arial" w:hAnsi="Arial" w:cs="Arial"/>
          <w:sz w:val="22"/>
          <w:szCs w:val="22"/>
        </w:rPr>
        <w:t xml:space="preserve"> will be delivered across a nu</w:t>
      </w:r>
      <w:r>
        <w:rPr>
          <w:rFonts w:ascii="Arial" w:hAnsi="Arial" w:cs="Arial"/>
          <w:sz w:val="22"/>
          <w:szCs w:val="22"/>
        </w:rPr>
        <w:t>mber of college and university campuses in West Yorkshire</w:t>
      </w:r>
    </w:p>
    <w:p w:rsidR="00096801" w:rsidRPr="00096801" w:rsidRDefault="00096801" w:rsidP="00096801">
      <w:pPr>
        <w:rPr>
          <w:rFonts w:ascii="Arial" w:hAnsi="Arial" w:cs="Arial"/>
          <w:sz w:val="22"/>
          <w:szCs w:val="22"/>
        </w:rPr>
      </w:pPr>
    </w:p>
    <w:p w:rsidR="00096801" w:rsidRDefault="00165A9C" w:rsidP="00096801">
      <w:pPr>
        <w:rPr>
          <w:rFonts w:ascii="Arial" w:hAnsi="Arial" w:cs="Arial"/>
          <w:sz w:val="22"/>
          <w:szCs w:val="22"/>
        </w:rPr>
      </w:pPr>
      <w:r>
        <w:rPr>
          <w:rFonts w:ascii="Arial" w:hAnsi="Arial" w:cs="Arial"/>
          <w:b/>
          <w:sz w:val="22"/>
          <w:szCs w:val="22"/>
        </w:rPr>
        <w:t>6.3.</w:t>
      </w:r>
      <w:r w:rsidR="00572AB2">
        <w:rPr>
          <w:rFonts w:ascii="Arial" w:hAnsi="Arial" w:cs="Arial"/>
          <w:b/>
          <w:sz w:val="22"/>
          <w:szCs w:val="22"/>
        </w:rPr>
        <w:t>5</w:t>
      </w:r>
      <w:r w:rsidR="00096801">
        <w:rPr>
          <w:rFonts w:ascii="Arial" w:hAnsi="Arial" w:cs="Arial"/>
          <w:sz w:val="22"/>
          <w:szCs w:val="22"/>
        </w:rPr>
        <w:t xml:space="preserve"> </w:t>
      </w:r>
      <w:r w:rsidR="00096801" w:rsidRPr="00096801">
        <w:rPr>
          <w:rFonts w:ascii="Arial" w:hAnsi="Arial" w:cs="Arial"/>
          <w:sz w:val="22"/>
          <w:szCs w:val="22"/>
        </w:rPr>
        <w:t>Key deliverables anticipated by the end of the project:</w:t>
      </w:r>
    </w:p>
    <w:p w:rsidR="0017762D" w:rsidRPr="00096801" w:rsidRDefault="0017762D" w:rsidP="00096801">
      <w:pPr>
        <w:rPr>
          <w:rFonts w:ascii="Arial" w:hAnsi="Arial" w:cs="Arial"/>
          <w:sz w:val="22"/>
          <w:szCs w:val="22"/>
        </w:rPr>
      </w:pPr>
    </w:p>
    <w:p w:rsidR="00096801" w:rsidRDefault="00096801" w:rsidP="00096801">
      <w:pPr>
        <w:pStyle w:val="ListParagraph"/>
        <w:numPr>
          <w:ilvl w:val="0"/>
          <w:numId w:val="11"/>
        </w:numPr>
        <w:rPr>
          <w:rFonts w:ascii="Arial" w:hAnsi="Arial" w:cs="Arial"/>
          <w:sz w:val="22"/>
          <w:szCs w:val="22"/>
        </w:rPr>
      </w:pPr>
      <w:r w:rsidRPr="00096801">
        <w:rPr>
          <w:rFonts w:ascii="Arial" w:hAnsi="Arial" w:cs="Arial"/>
          <w:sz w:val="22"/>
          <w:szCs w:val="22"/>
        </w:rPr>
        <w:t>Draft development programme designed by 31 October 2017</w:t>
      </w:r>
    </w:p>
    <w:p w:rsidR="00627FD9" w:rsidRPr="00096801" w:rsidRDefault="00627FD9" w:rsidP="00627FD9">
      <w:pPr>
        <w:pStyle w:val="ListParagraph"/>
        <w:numPr>
          <w:ilvl w:val="0"/>
          <w:numId w:val="11"/>
        </w:numPr>
        <w:rPr>
          <w:rFonts w:ascii="Arial" w:hAnsi="Arial" w:cs="Arial"/>
          <w:sz w:val="22"/>
          <w:szCs w:val="22"/>
        </w:rPr>
      </w:pPr>
      <w:r>
        <w:rPr>
          <w:rFonts w:ascii="Arial" w:hAnsi="Arial" w:cs="Arial"/>
          <w:sz w:val="22"/>
          <w:szCs w:val="22"/>
        </w:rPr>
        <w:t>Review of current institutional systems followed by production of individual action plans for each University/College as required by 28 February 2018.</w:t>
      </w:r>
    </w:p>
    <w:p w:rsidR="00096801" w:rsidRPr="00096801" w:rsidRDefault="00096801" w:rsidP="00096801">
      <w:pPr>
        <w:pStyle w:val="ListParagraph"/>
        <w:numPr>
          <w:ilvl w:val="0"/>
          <w:numId w:val="11"/>
        </w:numPr>
        <w:rPr>
          <w:rFonts w:ascii="Arial" w:hAnsi="Arial" w:cs="Arial"/>
          <w:sz w:val="22"/>
          <w:szCs w:val="22"/>
        </w:rPr>
      </w:pPr>
      <w:r w:rsidRPr="00096801">
        <w:rPr>
          <w:rFonts w:ascii="Arial" w:hAnsi="Arial" w:cs="Arial"/>
          <w:sz w:val="22"/>
          <w:szCs w:val="22"/>
        </w:rPr>
        <w:t>At least 6 collaborative workshops are held for HE providers in the Leeds City Region, which include appropriate content, speakers and facilitation – 3 by 21 December 29017, and a further 3 by 31 March 2018</w:t>
      </w:r>
    </w:p>
    <w:p w:rsidR="00096801" w:rsidRPr="00096801" w:rsidRDefault="00096801" w:rsidP="00096801">
      <w:pPr>
        <w:pStyle w:val="ListParagraph"/>
        <w:numPr>
          <w:ilvl w:val="0"/>
          <w:numId w:val="11"/>
        </w:numPr>
        <w:rPr>
          <w:rFonts w:ascii="Arial" w:hAnsi="Arial" w:cs="Arial"/>
          <w:sz w:val="22"/>
          <w:szCs w:val="22"/>
        </w:rPr>
      </w:pPr>
      <w:r w:rsidRPr="00096801">
        <w:rPr>
          <w:rFonts w:ascii="Arial" w:hAnsi="Arial" w:cs="Arial"/>
          <w:sz w:val="22"/>
          <w:szCs w:val="22"/>
        </w:rPr>
        <w:t>New links to employers, apprenticeship trailblazers groups and professional bodies are made for the partnership by 31 March.</w:t>
      </w:r>
    </w:p>
    <w:p w:rsidR="00096801" w:rsidRDefault="00096801" w:rsidP="00096801">
      <w:pPr>
        <w:rPr>
          <w:rFonts w:ascii="Arial" w:hAnsi="Arial" w:cs="Arial"/>
          <w:sz w:val="22"/>
          <w:szCs w:val="22"/>
        </w:rPr>
      </w:pPr>
    </w:p>
    <w:p w:rsidR="00A82032" w:rsidRDefault="00A82032" w:rsidP="005724AE">
      <w:pPr>
        <w:rPr>
          <w:rFonts w:ascii="Arial" w:hAnsi="Arial" w:cs="Arial"/>
          <w:sz w:val="22"/>
          <w:szCs w:val="22"/>
        </w:rPr>
      </w:pPr>
    </w:p>
    <w:p w:rsidR="00096801" w:rsidRPr="00096801" w:rsidRDefault="00096801" w:rsidP="00096801">
      <w:pPr>
        <w:rPr>
          <w:rFonts w:ascii="Arial" w:hAnsi="Arial" w:cs="Arial"/>
          <w:b/>
          <w:sz w:val="22"/>
          <w:szCs w:val="22"/>
        </w:rPr>
      </w:pPr>
      <w:r>
        <w:rPr>
          <w:rFonts w:ascii="Arial" w:hAnsi="Arial" w:cs="Arial"/>
          <w:b/>
          <w:sz w:val="22"/>
          <w:szCs w:val="22"/>
        </w:rPr>
        <w:t>6.4 Specification - LOT 2-7 inclusive</w:t>
      </w:r>
    </w:p>
    <w:p w:rsidR="00096801" w:rsidRDefault="00096801" w:rsidP="00096801">
      <w:pPr>
        <w:rPr>
          <w:rFonts w:ascii="Arial" w:hAnsi="Arial" w:cs="Arial"/>
          <w:sz w:val="22"/>
          <w:szCs w:val="22"/>
        </w:rPr>
      </w:pPr>
    </w:p>
    <w:p w:rsidR="00096801" w:rsidRPr="00096801" w:rsidRDefault="00096801" w:rsidP="00096801">
      <w:pPr>
        <w:rPr>
          <w:rFonts w:ascii="Arial" w:hAnsi="Arial" w:cs="Arial"/>
          <w:b/>
          <w:sz w:val="22"/>
          <w:szCs w:val="22"/>
        </w:rPr>
      </w:pPr>
      <w:r w:rsidRPr="00096801">
        <w:rPr>
          <w:rFonts w:ascii="Arial" w:hAnsi="Arial" w:cs="Arial"/>
          <w:b/>
          <w:sz w:val="22"/>
          <w:szCs w:val="22"/>
        </w:rPr>
        <w:t xml:space="preserve">6.4.1 General requirements </w:t>
      </w:r>
    </w:p>
    <w:p w:rsidR="00096801" w:rsidRPr="00096801" w:rsidRDefault="00096801" w:rsidP="00096801">
      <w:pPr>
        <w:rPr>
          <w:rFonts w:ascii="Arial" w:hAnsi="Arial" w:cs="Arial"/>
          <w:sz w:val="22"/>
          <w:szCs w:val="22"/>
        </w:rPr>
      </w:pPr>
      <w:r w:rsidRPr="00096801">
        <w:rPr>
          <w:rFonts w:ascii="Arial" w:hAnsi="Arial" w:cs="Arial"/>
          <w:sz w:val="22"/>
          <w:szCs w:val="22"/>
        </w:rPr>
        <w:t>Support is required to drive and facilitate the development of academic programmes across the consortia.  Each consultant will be required to work with the identified Higher Education partners to support the development of new HE curriculum which maps to apprenticeship standards and prepares apprentices for End Point Assessment.  In order to achieve this, with are interested in work with individuals/organisations who can:</w:t>
      </w:r>
    </w:p>
    <w:p w:rsidR="00096801" w:rsidRPr="00096801" w:rsidRDefault="00096801" w:rsidP="00096801">
      <w:pPr>
        <w:rPr>
          <w:rFonts w:ascii="Arial" w:hAnsi="Arial" w:cs="Arial"/>
          <w:sz w:val="22"/>
          <w:szCs w:val="22"/>
        </w:rPr>
      </w:pPr>
    </w:p>
    <w:p w:rsidR="00096801" w:rsidRPr="00096801" w:rsidRDefault="00096801" w:rsidP="0017762D">
      <w:pPr>
        <w:pStyle w:val="ListParagraph"/>
        <w:numPr>
          <w:ilvl w:val="0"/>
          <w:numId w:val="12"/>
        </w:numPr>
        <w:rPr>
          <w:rFonts w:ascii="Arial" w:hAnsi="Arial" w:cs="Arial"/>
          <w:sz w:val="22"/>
          <w:szCs w:val="22"/>
        </w:rPr>
      </w:pPr>
      <w:r w:rsidRPr="00096801">
        <w:rPr>
          <w:rFonts w:ascii="Arial" w:hAnsi="Arial" w:cs="Arial"/>
          <w:sz w:val="22"/>
          <w:szCs w:val="22"/>
        </w:rPr>
        <w:t>Engage with trailblazer/ employer groups, including those involved in the design of the apprenticeship standard.</w:t>
      </w:r>
    </w:p>
    <w:p w:rsidR="00096801" w:rsidRPr="00096801" w:rsidRDefault="00096801" w:rsidP="0017762D">
      <w:pPr>
        <w:pStyle w:val="ListParagraph"/>
        <w:numPr>
          <w:ilvl w:val="0"/>
          <w:numId w:val="12"/>
        </w:numPr>
        <w:rPr>
          <w:rFonts w:ascii="Arial" w:hAnsi="Arial" w:cs="Arial"/>
          <w:sz w:val="22"/>
          <w:szCs w:val="22"/>
        </w:rPr>
      </w:pPr>
      <w:r w:rsidRPr="00096801">
        <w:rPr>
          <w:rFonts w:ascii="Arial" w:hAnsi="Arial" w:cs="Arial"/>
          <w:sz w:val="22"/>
          <w:szCs w:val="22"/>
        </w:rPr>
        <w:t>Input into curriculum content as appropriate, advising delivery and appropriate assessment methods.</w:t>
      </w:r>
    </w:p>
    <w:p w:rsidR="00096801" w:rsidRPr="00096801" w:rsidRDefault="00096801" w:rsidP="0017762D">
      <w:pPr>
        <w:pStyle w:val="ListParagraph"/>
        <w:numPr>
          <w:ilvl w:val="0"/>
          <w:numId w:val="12"/>
        </w:numPr>
        <w:rPr>
          <w:rFonts w:ascii="Arial" w:hAnsi="Arial" w:cs="Arial"/>
          <w:sz w:val="22"/>
          <w:szCs w:val="22"/>
        </w:rPr>
      </w:pPr>
      <w:r w:rsidRPr="00096801">
        <w:rPr>
          <w:rFonts w:ascii="Arial" w:hAnsi="Arial" w:cs="Arial"/>
          <w:sz w:val="22"/>
          <w:szCs w:val="22"/>
        </w:rPr>
        <w:t>Advise on End Point Assessment organisations as appropriate.</w:t>
      </w:r>
    </w:p>
    <w:p w:rsidR="00096801" w:rsidRPr="00096801" w:rsidRDefault="00096801" w:rsidP="0017762D">
      <w:pPr>
        <w:pStyle w:val="ListParagraph"/>
        <w:numPr>
          <w:ilvl w:val="0"/>
          <w:numId w:val="12"/>
        </w:numPr>
        <w:rPr>
          <w:rFonts w:ascii="Arial" w:hAnsi="Arial" w:cs="Arial"/>
          <w:sz w:val="22"/>
          <w:szCs w:val="22"/>
        </w:rPr>
      </w:pPr>
      <w:r w:rsidRPr="00096801">
        <w:rPr>
          <w:rFonts w:ascii="Arial" w:hAnsi="Arial" w:cs="Arial"/>
          <w:sz w:val="22"/>
          <w:szCs w:val="22"/>
        </w:rPr>
        <w:t xml:space="preserve">Build links with employers and the market for apprenticeships.  </w:t>
      </w:r>
    </w:p>
    <w:p w:rsidR="00096801" w:rsidRPr="00096801" w:rsidRDefault="00096801" w:rsidP="0017762D">
      <w:pPr>
        <w:pStyle w:val="ListParagraph"/>
        <w:numPr>
          <w:ilvl w:val="0"/>
          <w:numId w:val="12"/>
        </w:numPr>
        <w:rPr>
          <w:rFonts w:ascii="Arial" w:hAnsi="Arial" w:cs="Arial"/>
          <w:sz w:val="22"/>
          <w:szCs w:val="22"/>
        </w:rPr>
      </w:pPr>
      <w:r w:rsidRPr="00096801">
        <w:rPr>
          <w:rFonts w:ascii="Arial" w:hAnsi="Arial" w:cs="Arial"/>
          <w:sz w:val="22"/>
          <w:szCs w:val="22"/>
        </w:rPr>
        <w:t>Support new recruitment strategies aligned to sector need, including the promotion of degree apprenticeship as a means for employers to expand the diversity of their workforce.</w:t>
      </w:r>
    </w:p>
    <w:p w:rsidR="00096801" w:rsidRPr="00096801" w:rsidRDefault="00096801" w:rsidP="00096801">
      <w:pPr>
        <w:rPr>
          <w:rFonts w:ascii="Arial" w:hAnsi="Arial" w:cs="Arial"/>
          <w:sz w:val="22"/>
          <w:szCs w:val="22"/>
        </w:rPr>
      </w:pPr>
    </w:p>
    <w:p w:rsidR="00096801" w:rsidRDefault="00096801" w:rsidP="00096801">
      <w:pPr>
        <w:rPr>
          <w:rFonts w:ascii="Arial" w:hAnsi="Arial" w:cs="Arial"/>
          <w:sz w:val="22"/>
          <w:szCs w:val="22"/>
        </w:rPr>
      </w:pPr>
      <w:r w:rsidRPr="00201AB2">
        <w:rPr>
          <w:rFonts w:ascii="Arial" w:hAnsi="Arial" w:cs="Arial"/>
          <w:b/>
          <w:sz w:val="22"/>
          <w:szCs w:val="22"/>
        </w:rPr>
        <w:t>6.4.2</w:t>
      </w:r>
      <w:r>
        <w:rPr>
          <w:rFonts w:ascii="Arial" w:hAnsi="Arial" w:cs="Arial"/>
          <w:sz w:val="22"/>
          <w:szCs w:val="22"/>
        </w:rPr>
        <w:t xml:space="preserve"> </w:t>
      </w:r>
      <w:r w:rsidRPr="00096801">
        <w:rPr>
          <w:rFonts w:ascii="Arial" w:hAnsi="Arial" w:cs="Arial"/>
          <w:sz w:val="22"/>
          <w:szCs w:val="22"/>
        </w:rPr>
        <w:t>Work is to be unde</w:t>
      </w:r>
      <w:r>
        <w:rPr>
          <w:rFonts w:ascii="Arial" w:hAnsi="Arial" w:cs="Arial"/>
          <w:sz w:val="22"/>
          <w:szCs w:val="22"/>
        </w:rPr>
        <w:t xml:space="preserve">rtaken between 1 October 2017 and </w:t>
      </w:r>
      <w:r w:rsidRPr="00096801">
        <w:rPr>
          <w:rFonts w:ascii="Arial" w:hAnsi="Arial" w:cs="Arial"/>
          <w:sz w:val="22"/>
          <w:szCs w:val="22"/>
        </w:rPr>
        <w:t xml:space="preserve">31 March 2018. </w:t>
      </w:r>
    </w:p>
    <w:p w:rsidR="00096801" w:rsidRDefault="00096801" w:rsidP="00096801">
      <w:pPr>
        <w:rPr>
          <w:rFonts w:ascii="Arial" w:hAnsi="Arial" w:cs="Arial"/>
          <w:sz w:val="22"/>
          <w:szCs w:val="22"/>
        </w:rPr>
      </w:pPr>
    </w:p>
    <w:p w:rsidR="00096801" w:rsidRDefault="00096801" w:rsidP="00096801">
      <w:pPr>
        <w:rPr>
          <w:rFonts w:ascii="Arial" w:hAnsi="Arial" w:cs="Arial"/>
          <w:sz w:val="22"/>
          <w:szCs w:val="22"/>
        </w:rPr>
      </w:pPr>
      <w:r w:rsidRPr="00201AB2">
        <w:rPr>
          <w:rFonts w:ascii="Arial" w:hAnsi="Arial" w:cs="Arial"/>
          <w:b/>
          <w:sz w:val="22"/>
          <w:szCs w:val="22"/>
        </w:rPr>
        <w:t>6.4.3</w:t>
      </w:r>
      <w:r>
        <w:rPr>
          <w:rFonts w:ascii="Arial" w:hAnsi="Arial" w:cs="Arial"/>
          <w:sz w:val="22"/>
          <w:szCs w:val="22"/>
        </w:rPr>
        <w:t xml:space="preserve"> </w:t>
      </w:r>
      <w:r w:rsidRPr="00096801">
        <w:rPr>
          <w:rFonts w:ascii="Arial" w:hAnsi="Arial" w:cs="Arial"/>
          <w:sz w:val="22"/>
          <w:szCs w:val="22"/>
        </w:rPr>
        <w:t>The maximum budget available for each lot is £10,000 to include all expenses</w:t>
      </w:r>
      <w:r w:rsidR="006F22F8">
        <w:rPr>
          <w:rFonts w:ascii="Arial" w:hAnsi="Arial" w:cs="Arial"/>
          <w:sz w:val="22"/>
          <w:szCs w:val="22"/>
        </w:rPr>
        <w:t xml:space="preserve"> and any VAT</w:t>
      </w:r>
      <w:r w:rsidRPr="00096801">
        <w:rPr>
          <w:rFonts w:ascii="Arial" w:hAnsi="Arial" w:cs="Arial"/>
          <w:sz w:val="22"/>
          <w:szCs w:val="22"/>
        </w:rPr>
        <w:t>.  We will not consider responses with higher costs.</w:t>
      </w:r>
    </w:p>
    <w:p w:rsidR="00096801" w:rsidRPr="00096801" w:rsidRDefault="00096801" w:rsidP="00096801">
      <w:pPr>
        <w:rPr>
          <w:rFonts w:ascii="Arial" w:hAnsi="Arial" w:cs="Arial"/>
          <w:sz w:val="22"/>
          <w:szCs w:val="22"/>
        </w:rPr>
      </w:pPr>
    </w:p>
    <w:p w:rsidR="00096801" w:rsidRPr="00096801" w:rsidRDefault="00096801" w:rsidP="00096801">
      <w:pPr>
        <w:rPr>
          <w:rFonts w:ascii="Arial" w:hAnsi="Arial" w:cs="Arial"/>
          <w:sz w:val="22"/>
          <w:szCs w:val="22"/>
        </w:rPr>
      </w:pPr>
      <w:r w:rsidRPr="00201AB2">
        <w:rPr>
          <w:rFonts w:ascii="Arial" w:hAnsi="Arial" w:cs="Arial"/>
          <w:b/>
          <w:sz w:val="22"/>
          <w:szCs w:val="22"/>
        </w:rPr>
        <w:t>6.4.4</w:t>
      </w:r>
      <w:r>
        <w:rPr>
          <w:rFonts w:ascii="Arial" w:hAnsi="Arial" w:cs="Arial"/>
          <w:sz w:val="22"/>
          <w:szCs w:val="22"/>
        </w:rPr>
        <w:t xml:space="preserve"> </w:t>
      </w:r>
      <w:r w:rsidRPr="00096801">
        <w:rPr>
          <w:rFonts w:ascii="Arial" w:hAnsi="Arial" w:cs="Arial"/>
          <w:sz w:val="22"/>
          <w:szCs w:val="22"/>
        </w:rPr>
        <w:t xml:space="preserve">We anticipate that each programme of work will require approx. 25 days, with an average of 1day per week, and will be delivered across a number of West Yorkshire </w:t>
      </w:r>
      <w:proofErr w:type="gramStart"/>
      <w:r w:rsidRPr="00096801">
        <w:rPr>
          <w:rFonts w:ascii="Arial" w:hAnsi="Arial" w:cs="Arial"/>
          <w:sz w:val="22"/>
          <w:szCs w:val="22"/>
        </w:rPr>
        <w:t>college</w:t>
      </w:r>
      <w:proofErr w:type="gramEnd"/>
      <w:r w:rsidRPr="00096801">
        <w:rPr>
          <w:rFonts w:ascii="Arial" w:hAnsi="Arial" w:cs="Arial"/>
          <w:sz w:val="22"/>
          <w:szCs w:val="22"/>
        </w:rPr>
        <w:t xml:space="preserve"> / university campuses.</w:t>
      </w:r>
    </w:p>
    <w:p w:rsidR="0017762D" w:rsidRDefault="0017762D" w:rsidP="00096801">
      <w:pPr>
        <w:rPr>
          <w:rFonts w:ascii="Arial" w:hAnsi="Arial" w:cs="Arial"/>
          <w:sz w:val="22"/>
          <w:szCs w:val="22"/>
        </w:rPr>
      </w:pPr>
    </w:p>
    <w:p w:rsidR="00A82032" w:rsidRDefault="0017762D" w:rsidP="00096801">
      <w:pPr>
        <w:rPr>
          <w:rFonts w:ascii="Arial" w:hAnsi="Arial" w:cs="Arial"/>
          <w:sz w:val="22"/>
          <w:szCs w:val="22"/>
        </w:rPr>
      </w:pPr>
      <w:r w:rsidRPr="00201AB2">
        <w:rPr>
          <w:rFonts w:ascii="Arial" w:hAnsi="Arial" w:cs="Arial"/>
          <w:b/>
          <w:sz w:val="22"/>
          <w:szCs w:val="22"/>
        </w:rPr>
        <w:t>6.4.5</w:t>
      </w:r>
      <w:r>
        <w:rPr>
          <w:rFonts w:ascii="Arial" w:hAnsi="Arial" w:cs="Arial"/>
          <w:sz w:val="22"/>
          <w:szCs w:val="22"/>
        </w:rPr>
        <w:t xml:space="preserve"> </w:t>
      </w:r>
      <w:r w:rsidR="00096801" w:rsidRPr="00096801">
        <w:rPr>
          <w:rFonts w:ascii="Arial" w:hAnsi="Arial" w:cs="Arial"/>
          <w:sz w:val="22"/>
          <w:szCs w:val="22"/>
        </w:rPr>
        <w:t>Deliverables required by the end of the project:</w:t>
      </w:r>
    </w:p>
    <w:p w:rsidR="00096801" w:rsidRPr="00096801" w:rsidRDefault="00096801" w:rsidP="00096801">
      <w:pPr>
        <w:rPr>
          <w:rFonts w:ascii="Arial" w:hAnsi="Arial" w:cs="Arial"/>
          <w:sz w:val="22"/>
          <w:szCs w:val="22"/>
        </w:rPr>
      </w:pPr>
    </w:p>
    <w:tbl>
      <w:tblPr>
        <w:tblStyle w:val="TableGrid"/>
        <w:tblW w:w="9634" w:type="dxa"/>
        <w:jc w:val="center"/>
        <w:tblLayout w:type="fixed"/>
        <w:tblLook w:val="04A0" w:firstRow="1" w:lastRow="0" w:firstColumn="1" w:lastColumn="0" w:noHBand="0" w:noVBand="1"/>
      </w:tblPr>
      <w:tblGrid>
        <w:gridCol w:w="1492"/>
        <w:gridCol w:w="4740"/>
        <w:gridCol w:w="3402"/>
      </w:tblGrid>
      <w:tr w:rsidR="00A82032" w:rsidTr="006F22F8">
        <w:trPr>
          <w:jc w:val="center"/>
        </w:trPr>
        <w:tc>
          <w:tcPr>
            <w:tcW w:w="1492" w:type="dxa"/>
            <w:vMerge w:val="restart"/>
            <w:shd w:val="clear" w:color="auto" w:fill="EEECE1" w:themeFill="background2"/>
          </w:tcPr>
          <w:p w:rsidR="00A82032" w:rsidRPr="0050691C" w:rsidRDefault="00A82032" w:rsidP="006A50EB">
            <w:pPr>
              <w:jc w:val="both"/>
            </w:pPr>
          </w:p>
        </w:tc>
        <w:tc>
          <w:tcPr>
            <w:tcW w:w="4740" w:type="dxa"/>
            <w:shd w:val="clear" w:color="auto" w:fill="EEECE1" w:themeFill="background2"/>
          </w:tcPr>
          <w:p w:rsidR="00A82032" w:rsidRPr="0050691C" w:rsidRDefault="00A82032" w:rsidP="006A50EB">
            <w:pPr>
              <w:rPr>
                <w:b/>
              </w:rPr>
            </w:pPr>
            <w:r w:rsidRPr="0050691C">
              <w:rPr>
                <w:b/>
              </w:rPr>
              <w:t>Deliverable 1</w:t>
            </w:r>
          </w:p>
        </w:tc>
        <w:tc>
          <w:tcPr>
            <w:tcW w:w="3402" w:type="dxa"/>
            <w:shd w:val="clear" w:color="auto" w:fill="EEECE1" w:themeFill="background2"/>
          </w:tcPr>
          <w:p w:rsidR="00A82032" w:rsidRPr="0050691C" w:rsidRDefault="00A82032" w:rsidP="006A50EB">
            <w:pPr>
              <w:rPr>
                <w:b/>
              </w:rPr>
            </w:pPr>
            <w:r w:rsidRPr="0050691C">
              <w:rPr>
                <w:b/>
              </w:rPr>
              <w:t>Deliverable 2</w:t>
            </w:r>
          </w:p>
        </w:tc>
      </w:tr>
      <w:tr w:rsidR="00A82032" w:rsidTr="006F22F8">
        <w:trPr>
          <w:trHeight w:val="1252"/>
          <w:jc w:val="center"/>
        </w:trPr>
        <w:tc>
          <w:tcPr>
            <w:tcW w:w="1492" w:type="dxa"/>
            <w:vMerge/>
          </w:tcPr>
          <w:p w:rsidR="00A82032" w:rsidRPr="0050691C" w:rsidRDefault="00A82032" w:rsidP="006A50EB">
            <w:pPr>
              <w:jc w:val="both"/>
              <w:rPr>
                <w:i/>
              </w:rPr>
            </w:pPr>
          </w:p>
        </w:tc>
        <w:tc>
          <w:tcPr>
            <w:tcW w:w="4740" w:type="dxa"/>
          </w:tcPr>
          <w:p w:rsidR="00A82032" w:rsidRPr="0050691C" w:rsidRDefault="00A82032" w:rsidP="006A50EB">
            <w:pPr>
              <w:rPr>
                <w:i/>
              </w:rPr>
            </w:pPr>
            <w:r w:rsidRPr="0050691C">
              <w:rPr>
                <w:i/>
              </w:rPr>
              <w:t>The relevant HE qualification/s are developed and mapped to the following apprenticeship standard/s:</w:t>
            </w:r>
          </w:p>
        </w:tc>
        <w:tc>
          <w:tcPr>
            <w:tcW w:w="3402" w:type="dxa"/>
          </w:tcPr>
          <w:p w:rsidR="00A82032" w:rsidRPr="0050691C" w:rsidRDefault="00A82032" w:rsidP="006A50EB">
            <w:pPr>
              <w:rPr>
                <w:i/>
              </w:rPr>
            </w:pPr>
            <w:r w:rsidRPr="0050691C">
              <w:rPr>
                <w:i/>
              </w:rPr>
              <w:t xml:space="preserve">Employer contacts are made and </w:t>
            </w:r>
            <w:r>
              <w:rPr>
                <w:i/>
              </w:rPr>
              <w:t xml:space="preserve">relationships </w:t>
            </w:r>
            <w:r w:rsidRPr="0050691C">
              <w:rPr>
                <w:i/>
              </w:rPr>
              <w:t xml:space="preserve">strengthened in order to </w:t>
            </w:r>
            <w:r>
              <w:rPr>
                <w:i/>
              </w:rPr>
              <w:t xml:space="preserve">deliver the following target </w:t>
            </w:r>
            <w:r w:rsidRPr="0050691C">
              <w:rPr>
                <w:i/>
              </w:rPr>
              <w:t xml:space="preserve">apprenticeship </w:t>
            </w:r>
            <w:r>
              <w:rPr>
                <w:i/>
              </w:rPr>
              <w:t>“</w:t>
            </w:r>
            <w:r w:rsidRPr="0050691C">
              <w:rPr>
                <w:i/>
              </w:rPr>
              <w:t>starts</w:t>
            </w:r>
            <w:r>
              <w:rPr>
                <w:i/>
              </w:rPr>
              <w:t>”</w:t>
            </w:r>
            <w:r w:rsidRPr="0050691C">
              <w:rPr>
                <w:i/>
              </w:rPr>
              <w:t xml:space="preserve"> for September 2017:</w:t>
            </w:r>
          </w:p>
        </w:tc>
      </w:tr>
      <w:tr w:rsidR="00A82032" w:rsidTr="006F22F8">
        <w:trPr>
          <w:jc w:val="center"/>
        </w:trPr>
        <w:tc>
          <w:tcPr>
            <w:tcW w:w="1492" w:type="dxa"/>
          </w:tcPr>
          <w:p w:rsidR="00A82032" w:rsidRDefault="00A82032" w:rsidP="006A50EB">
            <w:pPr>
              <w:jc w:val="both"/>
            </w:pPr>
            <w:r>
              <w:t>LOT 2</w:t>
            </w:r>
          </w:p>
        </w:tc>
        <w:tc>
          <w:tcPr>
            <w:tcW w:w="4740" w:type="dxa"/>
          </w:tcPr>
          <w:p w:rsidR="00A82032" w:rsidRPr="0050691C" w:rsidRDefault="00A82032" w:rsidP="006A50EB">
            <w:pPr>
              <w:jc w:val="both"/>
              <w:rPr>
                <w:b/>
              </w:rPr>
            </w:pPr>
            <w:r w:rsidRPr="0050691C">
              <w:rPr>
                <w:b/>
              </w:rPr>
              <w:t>Teacher</w:t>
            </w:r>
          </w:p>
        </w:tc>
        <w:tc>
          <w:tcPr>
            <w:tcW w:w="3402" w:type="dxa"/>
          </w:tcPr>
          <w:p w:rsidR="00A82032" w:rsidRDefault="00A82032" w:rsidP="006A50EB">
            <w:pPr>
              <w:jc w:val="both"/>
            </w:pPr>
            <w:r>
              <w:t>Number of starts: 65</w:t>
            </w:r>
          </w:p>
        </w:tc>
      </w:tr>
      <w:tr w:rsidR="00A82032" w:rsidTr="006F22F8">
        <w:trPr>
          <w:jc w:val="center"/>
        </w:trPr>
        <w:tc>
          <w:tcPr>
            <w:tcW w:w="1492" w:type="dxa"/>
          </w:tcPr>
          <w:p w:rsidR="00A82032" w:rsidRDefault="00A82032" w:rsidP="006A50EB">
            <w:pPr>
              <w:jc w:val="both"/>
            </w:pPr>
            <w:r>
              <w:t>LOT 3</w:t>
            </w:r>
          </w:p>
        </w:tc>
        <w:tc>
          <w:tcPr>
            <w:tcW w:w="4740" w:type="dxa"/>
          </w:tcPr>
          <w:p w:rsidR="00A82032" w:rsidRPr="0050691C" w:rsidRDefault="00A82032" w:rsidP="006A50EB">
            <w:pPr>
              <w:jc w:val="both"/>
              <w:rPr>
                <w:b/>
              </w:rPr>
            </w:pPr>
            <w:r w:rsidRPr="0050691C">
              <w:rPr>
                <w:b/>
              </w:rPr>
              <w:t>Healthcare Science Practitioner</w:t>
            </w:r>
          </w:p>
          <w:p w:rsidR="00A82032" w:rsidRPr="0050691C" w:rsidRDefault="00A82032" w:rsidP="006A50EB">
            <w:pPr>
              <w:jc w:val="both"/>
              <w:rPr>
                <w:b/>
              </w:rPr>
            </w:pPr>
            <w:r w:rsidRPr="0050691C">
              <w:rPr>
                <w:b/>
              </w:rPr>
              <w:t>Occupational Therapist</w:t>
            </w:r>
          </w:p>
          <w:p w:rsidR="00A82032" w:rsidRPr="0050691C" w:rsidRDefault="00A82032" w:rsidP="006A50EB">
            <w:pPr>
              <w:jc w:val="both"/>
              <w:rPr>
                <w:b/>
              </w:rPr>
            </w:pPr>
            <w:r w:rsidRPr="0050691C">
              <w:rPr>
                <w:b/>
              </w:rPr>
              <w:t xml:space="preserve">Physiotherapist </w:t>
            </w:r>
          </w:p>
        </w:tc>
        <w:tc>
          <w:tcPr>
            <w:tcW w:w="3402" w:type="dxa"/>
          </w:tcPr>
          <w:p w:rsidR="00A82032" w:rsidRDefault="00A82032" w:rsidP="006A50EB">
            <w:pPr>
              <w:jc w:val="both"/>
            </w:pPr>
            <w:r>
              <w:t>Number of starts: 74</w:t>
            </w:r>
          </w:p>
        </w:tc>
      </w:tr>
      <w:tr w:rsidR="00A82032" w:rsidTr="006F22F8">
        <w:trPr>
          <w:jc w:val="center"/>
        </w:trPr>
        <w:tc>
          <w:tcPr>
            <w:tcW w:w="1492" w:type="dxa"/>
          </w:tcPr>
          <w:p w:rsidR="00A82032" w:rsidRDefault="00A82032" w:rsidP="006A50EB">
            <w:pPr>
              <w:jc w:val="both"/>
            </w:pPr>
            <w:r>
              <w:t>LOT 4</w:t>
            </w:r>
          </w:p>
        </w:tc>
        <w:tc>
          <w:tcPr>
            <w:tcW w:w="4740" w:type="dxa"/>
          </w:tcPr>
          <w:p w:rsidR="00A82032" w:rsidRPr="0050691C" w:rsidRDefault="00A82032" w:rsidP="006A50EB">
            <w:pPr>
              <w:jc w:val="both"/>
              <w:rPr>
                <w:b/>
              </w:rPr>
            </w:pPr>
            <w:r w:rsidRPr="0050691C">
              <w:rPr>
                <w:b/>
              </w:rPr>
              <w:t xml:space="preserve">Nurse </w:t>
            </w:r>
          </w:p>
        </w:tc>
        <w:tc>
          <w:tcPr>
            <w:tcW w:w="3402" w:type="dxa"/>
          </w:tcPr>
          <w:p w:rsidR="00A82032" w:rsidRDefault="00A82032" w:rsidP="006A50EB">
            <w:pPr>
              <w:jc w:val="both"/>
            </w:pPr>
            <w:r>
              <w:t>Number of starts: 85</w:t>
            </w:r>
          </w:p>
        </w:tc>
      </w:tr>
      <w:tr w:rsidR="00A82032" w:rsidTr="006F22F8">
        <w:trPr>
          <w:jc w:val="center"/>
        </w:trPr>
        <w:tc>
          <w:tcPr>
            <w:tcW w:w="1492" w:type="dxa"/>
          </w:tcPr>
          <w:p w:rsidR="00A82032" w:rsidRDefault="00A82032" w:rsidP="006A50EB">
            <w:pPr>
              <w:jc w:val="both"/>
            </w:pPr>
            <w:r>
              <w:t>LOT 5</w:t>
            </w:r>
          </w:p>
        </w:tc>
        <w:tc>
          <w:tcPr>
            <w:tcW w:w="4740" w:type="dxa"/>
          </w:tcPr>
          <w:p w:rsidR="00A82032" w:rsidRPr="0050691C" w:rsidRDefault="00A82032" w:rsidP="006A50EB">
            <w:pPr>
              <w:jc w:val="both"/>
              <w:rPr>
                <w:rFonts w:cs="Arial"/>
                <w:b/>
              </w:rPr>
            </w:pPr>
            <w:r w:rsidRPr="0050691C">
              <w:rPr>
                <w:rFonts w:cs="Arial"/>
                <w:b/>
              </w:rPr>
              <w:t>Building Services Engineering Site Management</w:t>
            </w:r>
          </w:p>
          <w:p w:rsidR="00A82032" w:rsidRPr="0050691C" w:rsidRDefault="00A82032" w:rsidP="006A50EB">
            <w:pPr>
              <w:jc w:val="both"/>
              <w:rPr>
                <w:rFonts w:cs="Arial"/>
                <w:b/>
              </w:rPr>
            </w:pPr>
            <w:r w:rsidRPr="0050691C">
              <w:rPr>
                <w:rFonts w:cs="Arial"/>
                <w:b/>
              </w:rPr>
              <w:t>Construction Quantity Surveyor</w:t>
            </w:r>
          </w:p>
          <w:p w:rsidR="00A82032" w:rsidRPr="0050691C" w:rsidRDefault="00A82032" w:rsidP="006A50EB">
            <w:pPr>
              <w:jc w:val="both"/>
              <w:rPr>
                <w:rFonts w:cs="Arial"/>
                <w:b/>
              </w:rPr>
            </w:pPr>
            <w:r w:rsidRPr="0050691C">
              <w:rPr>
                <w:rFonts w:cs="Arial"/>
                <w:b/>
              </w:rPr>
              <w:t>Civil Engineering Site Management</w:t>
            </w:r>
          </w:p>
          <w:p w:rsidR="00A82032" w:rsidRPr="0050691C" w:rsidRDefault="00A82032" w:rsidP="006A50EB">
            <w:pPr>
              <w:jc w:val="both"/>
              <w:rPr>
                <w:rFonts w:cs="Arial"/>
                <w:b/>
              </w:rPr>
            </w:pPr>
            <w:r w:rsidRPr="0050691C">
              <w:rPr>
                <w:rFonts w:cs="Arial"/>
                <w:b/>
              </w:rPr>
              <w:t>Construction Site Management</w:t>
            </w:r>
          </w:p>
          <w:p w:rsidR="00A82032" w:rsidRPr="0050691C" w:rsidRDefault="00A82032" w:rsidP="006A50EB">
            <w:pPr>
              <w:jc w:val="both"/>
              <w:rPr>
                <w:rFonts w:cs="Arial"/>
                <w:b/>
              </w:rPr>
            </w:pPr>
            <w:r w:rsidRPr="0050691C">
              <w:rPr>
                <w:rFonts w:cs="Arial"/>
                <w:b/>
              </w:rPr>
              <w:lastRenderedPageBreak/>
              <w:t>Construction Design Manager</w:t>
            </w:r>
          </w:p>
          <w:p w:rsidR="00A82032" w:rsidRPr="0050691C" w:rsidRDefault="00A82032" w:rsidP="006A50EB">
            <w:pPr>
              <w:jc w:val="both"/>
              <w:rPr>
                <w:rFonts w:cs="Arial"/>
                <w:b/>
              </w:rPr>
            </w:pPr>
            <w:r w:rsidRPr="0050691C">
              <w:rPr>
                <w:rFonts w:cs="Arial"/>
                <w:b/>
              </w:rPr>
              <w:t>Civil Engineering Degree Apprenticeship</w:t>
            </w:r>
          </w:p>
          <w:p w:rsidR="00A82032" w:rsidRPr="0050691C" w:rsidRDefault="00A82032" w:rsidP="006A50EB">
            <w:pPr>
              <w:jc w:val="both"/>
              <w:rPr>
                <w:b/>
              </w:rPr>
            </w:pPr>
            <w:r w:rsidRPr="0050691C">
              <w:rPr>
                <w:rFonts w:cs="Arial"/>
                <w:b/>
              </w:rPr>
              <w:t>Building Services Design Engineer</w:t>
            </w:r>
          </w:p>
        </w:tc>
        <w:tc>
          <w:tcPr>
            <w:tcW w:w="3402" w:type="dxa"/>
          </w:tcPr>
          <w:p w:rsidR="00A82032" w:rsidRDefault="00A82032" w:rsidP="006A50EB">
            <w:pPr>
              <w:jc w:val="both"/>
            </w:pPr>
            <w:r>
              <w:lastRenderedPageBreak/>
              <w:t>Number of starts: 86</w:t>
            </w:r>
          </w:p>
        </w:tc>
      </w:tr>
      <w:tr w:rsidR="00A82032" w:rsidTr="006F22F8">
        <w:trPr>
          <w:jc w:val="center"/>
        </w:trPr>
        <w:tc>
          <w:tcPr>
            <w:tcW w:w="1492" w:type="dxa"/>
          </w:tcPr>
          <w:p w:rsidR="00A82032" w:rsidRPr="0050691C" w:rsidRDefault="00A82032" w:rsidP="006A50EB">
            <w:pPr>
              <w:jc w:val="both"/>
            </w:pPr>
            <w:r w:rsidRPr="0050691C">
              <w:lastRenderedPageBreak/>
              <w:t xml:space="preserve">LOT 6 </w:t>
            </w:r>
          </w:p>
        </w:tc>
        <w:tc>
          <w:tcPr>
            <w:tcW w:w="4740" w:type="dxa"/>
          </w:tcPr>
          <w:p w:rsidR="00A82032" w:rsidRPr="0050691C" w:rsidRDefault="00A82032" w:rsidP="006A50EB">
            <w:pPr>
              <w:jc w:val="both"/>
              <w:rPr>
                <w:b/>
              </w:rPr>
            </w:pPr>
            <w:r w:rsidRPr="0050691C">
              <w:rPr>
                <w:b/>
              </w:rPr>
              <w:t xml:space="preserve">Police Constable </w:t>
            </w:r>
          </w:p>
        </w:tc>
        <w:tc>
          <w:tcPr>
            <w:tcW w:w="3402" w:type="dxa"/>
          </w:tcPr>
          <w:p w:rsidR="00A82032" w:rsidRPr="0050691C" w:rsidRDefault="00A82032" w:rsidP="006A50EB">
            <w:pPr>
              <w:jc w:val="both"/>
            </w:pPr>
            <w:r>
              <w:t xml:space="preserve">Number of starts: </w:t>
            </w:r>
            <w:r w:rsidRPr="0050691C">
              <w:t>20</w:t>
            </w:r>
          </w:p>
        </w:tc>
      </w:tr>
      <w:tr w:rsidR="006F22F8" w:rsidRPr="006F22F8" w:rsidTr="006F22F8">
        <w:trPr>
          <w:jc w:val="center"/>
        </w:trPr>
        <w:tc>
          <w:tcPr>
            <w:tcW w:w="1492" w:type="dxa"/>
          </w:tcPr>
          <w:p w:rsidR="00A82032" w:rsidRPr="006F22F8" w:rsidRDefault="00A82032" w:rsidP="006A50EB">
            <w:pPr>
              <w:jc w:val="both"/>
              <w:rPr>
                <w:color w:val="000000" w:themeColor="text1"/>
              </w:rPr>
            </w:pPr>
            <w:r w:rsidRPr="006F22F8">
              <w:rPr>
                <w:color w:val="000000" w:themeColor="text1"/>
              </w:rPr>
              <w:t>LOT 7</w:t>
            </w:r>
          </w:p>
        </w:tc>
        <w:tc>
          <w:tcPr>
            <w:tcW w:w="4740" w:type="dxa"/>
          </w:tcPr>
          <w:p w:rsidR="00A82032" w:rsidRPr="006F22F8" w:rsidRDefault="00A82032" w:rsidP="006A50EB">
            <w:pPr>
              <w:jc w:val="both"/>
              <w:rPr>
                <w:b/>
                <w:color w:val="000000" w:themeColor="text1"/>
              </w:rPr>
            </w:pPr>
            <w:r w:rsidRPr="006F22F8">
              <w:rPr>
                <w:b/>
                <w:color w:val="000000" w:themeColor="text1"/>
              </w:rPr>
              <w:t xml:space="preserve">Social Work </w:t>
            </w:r>
          </w:p>
        </w:tc>
        <w:tc>
          <w:tcPr>
            <w:tcW w:w="3402" w:type="dxa"/>
          </w:tcPr>
          <w:p w:rsidR="00A82032" w:rsidRPr="006F22F8" w:rsidRDefault="00A82032" w:rsidP="006A50EB">
            <w:pPr>
              <w:jc w:val="both"/>
              <w:rPr>
                <w:color w:val="000000" w:themeColor="text1"/>
              </w:rPr>
            </w:pPr>
            <w:r w:rsidRPr="006F22F8">
              <w:rPr>
                <w:color w:val="000000" w:themeColor="text1"/>
              </w:rPr>
              <w:t>Number of starts: 20</w:t>
            </w:r>
          </w:p>
        </w:tc>
      </w:tr>
    </w:tbl>
    <w:p w:rsidR="00A82032" w:rsidRPr="00146E59" w:rsidRDefault="00A82032" w:rsidP="00A82032">
      <w:pPr>
        <w:pStyle w:val="ListParagraph"/>
        <w:rPr>
          <w:u w:val="single"/>
        </w:rPr>
      </w:pPr>
    </w:p>
    <w:p w:rsidR="003E1A88" w:rsidRPr="0017762D" w:rsidRDefault="003E1A88" w:rsidP="003E1A88">
      <w:pPr>
        <w:rPr>
          <w:rFonts w:ascii="Arial" w:hAnsi="Arial" w:cs="Arial"/>
          <w:sz w:val="22"/>
          <w:szCs w:val="22"/>
        </w:rPr>
      </w:pPr>
    </w:p>
    <w:p w:rsidR="00C0713D" w:rsidRDefault="00C0713D" w:rsidP="005724AE">
      <w:pPr>
        <w:rPr>
          <w:rFonts w:ascii="Arial" w:eastAsia="Times New Roman" w:hAnsi="Arial" w:cs="Arial"/>
          <w:sz w:val="22"/>
          <w:szCs w:val="22"/>
          <w:lang w:eastAsia="en-US"/>
        </w:rPr>
      </w:pPr>
    </w:p>
    <w:p w:rsidR="00C0713D" w:rsidRDefault="00C0713D" w:rsidP="005724AE">
      <w:pPr>
        <w:rPr>
          <w:rFonts w:ascii="Arial" w:eastAsia="Times New Roman" w:hAnsi="Arial" w:cs="Arial"/>
          <w:sz w:val="22"/>
          <w:szCs w:val="22"/>
          <w:lang w:eastAsia="en-US"/>
        </w:rPr>
      </w:pPr>
    </w:p>
    <w:p w:rsidR="00E063EC" w:rsidRDefault="005E5591" w:rsidP="005724AE">
      <w:pPr>
        <w:rPr>
          <w:rFonts w:ascii="Arial" w:eastAsia="Times New Roman" w:hAnsi="Arial" w:cs="Arial"/>
          <w:sz w:val="22"/>
          <w:szCs w:val="22"/>
          <w:lang w:eastAsia="en-US"/>
        </w:rPr>
      </w:pPr>
      <w:r>
        <w:rPr>
          <w:rFonts w:ascii="Arial" w:eastAsia="Times New Roman" w:hAnsi="Arial" w:cs="Arial"/>
          <w:sz w:val="22"/>
          <w:szCs w:val="22"/>
          <w:lang w:eastAsia="en-US"/>
        </w:rPr>
        <w:t>Tenderers are invited to propose other relevant service levels and key performance indicators in the tender questionnaire (Part 7 of this invitation to tender)</w:t>
      </w:r>
    </w:p>
    <w:p w:rsidR="005E5591" w:rsidRDefault="005E5591" w:rsidP="005724AE">
      <w:pPr>
        <w:rPr>
          <w:rFonts w:ascii="Arial" w:eastAsia="Times New Roman" w:hAnsi="Arial" w:cs="Arial"/>
          <w:sz w:val="22"/>
          <w:szCs w:val="22"/>
          <w:lang w:eastAsia="en-US"/>
        </w:rPr>
      </w:pPr>
    </w:p>
    <w:p w:rsidR="005E5591" w:rsidRPr="00727233" w:rsidRDefault="005E5591" w:rsidP="005724AE">
      <w:pPr>
        <w:rPr>
          <w:rFonts w:ascii="Arial" w:hAnsi="Arial" w:cs="Arial"/>
          <w:sz w:val="22"/>
          <w:szCs w:val="22"/>
        </w:rPr>
      </w:pP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Signed __________________________</w:t>
      </w:r>
      <w:r w:rsidRPr="00727233">
        <w:rPr>
          <w:rFonts w:ascii="Arial" w:hAnsi="Arial" w:cs="Arial"/>
          <w:sz w:val="22"/>
          <w:szCs w:val="22"/>
        </w:rPr>
        <w:tab/>
        <w:t>Date ______________________________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Name __________________________</w:t>
      </w:r>
      <w:r w:rsidRPr="00727233">
        <w:rPr>
          <w:rFonts w:ascii="Arial" w:hAnsi="Arial" w:cs="Arial"/>
          <w:sz w:val="22"/>
          <w:szCs w:val="22"/>
        </w:rPr>
        <w:tab/>
        <w:t>Position 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b/>
          <w:color w:val="FF0000"/>
          <w:sz w:val="22"/>
          <w:szCs w:val="22"/>
        </w:rPr>
      </w:pPr>
      <w:r w:rsidRPr="00727233">
        <w:rPr>
          <w:rFonts w:ascii="Arial" w:hAnsi="Arial" w:cs="Arial"/>
          <w:sz w:val="22"/>
          <w:szCs w:val="22"/>
        </w:rPr>
        <w:t>Authorised to si</w:t>
      </w:r>
      <w:r w:rsidR="0069644C" w:rsidRPr="00727233">
        <w:rPr>
          <w:rFonts w:ascii="Arial" w:hAnsi="Arial" w:cs="Arial"/>
          <w:sz w:val="22"/>
          <w:szCs w:val="22"/>
        </w:rPr>
        <w:t xml:space="preserve">gn tenders for and on behalf of: </w:t>
      </w:r>
      <w:r w:rsidR="0069644C" w:rsidRPr="00727233">
        <w:rPr>
          <w:rFonts w:ascii="Arial" w:hAnsi="Arial" w:cs="Arial"/>
          <w:b/>
          <w:color w:val="FF0000"/>
          <w:sz w:val="22"/>
          <w:szCs w:val="22"/>
          <w:highlight w:val="yellow"/>
        </w:rPr>
        <w:t>Tenderer to enter company name here</w:t>
      </w:r>
    </w:p>
    <w:p w:rsidR="00671694" w:rsidRPr="00727233" w:rsidRDefault="00671694" w:rsidP="005724AE">
      <w:pPr>
        <w:rPr>
          <w:rFonts w:ascii="Arial" w:hAnsi="Arial" w:cs="Arial"/>
          <w:sz w:val="22"/>
          <w:szCs w:val="22"/>
        </w:rPr>
      </w:pPr>
    </w:p>
    <w:sectPr w:rsidR="00671694" w:rsidRPr="00727233" w:rsidSect="003E3B95">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90834"/>
    <w:multiLevelType w:val="hybridMultilevel"/>
    <w:tmpl w:val="80909B1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2A2320D"/>
    <w:multiLevelType w:val="hybridMultilevel"/>
    <w:tmpl w:val="DCAC39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03F03C7"/>
    <w:multiLevelType w:val="hybridMultilevel"/>
    <w:tmpl w:val="37681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D63D39"/>
    <w:multiLevelType w:val="hybridMultilevel"/>
    <w:tmpl w:val="C6C881E8"/>
    <w:lvl w:ilvl="0" w:tplc="08090017">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2C014F17"/>
    <w:multiLevelType w:val="hybridMultilevel"/>
    <w:tmpl w:val="C616C0B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2DDE514D"/>
    <w:multiLevelType w:val="hybridMultilevel"/>
    <w:tmpl w:val="735CECF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49C140BB"/>
    <w:multiLevelType w:val="hybridMultilevel"/>
    <w:tmpl w:val="2F80D2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E736436"/>
    <w:multiLevelType w:val="multilevel"/>
    <w:tmpl w:val="622C9B5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5AC8620D"/>
    <w:multiLevelType w:val="hybridMultilevel"/>
    <w:tmpl w:val="C5E0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9EA4E4C"/>
    <w:multiLevelType w:val="hybridMultilevel"/>
    <w:tmpl w:val="1BA015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nsid w:val="7B041DEB"/>
    <w:multiLevelType w:val="hybridMultilevel"/>
    <w:tmpl w:val="1BA015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9"/>
  </w:num>
  <w:num w:numId="2">
    <w:abstractNumId w:val="8"/>
  </w:num>
  <w:num w:numId="3">
    <w:abstractNumId w:val="6"/>
  </w:num>
  <w:num w:numId="4">
    <w:abstractNumId w:val="0"/>
  </w:num>
  <w:num w:numId="5">
    <w:abstractNumId w:val="2"/>
  </w:num>
  <w:num w:numId="6">
    <w:abstractNumId w:val="1"/>
  </w:num>
  <w:num w:numId="7">
    <w:abstractNumId w:val="4"/>
  </w:num>
  <w:num w:numId="8">
    <w:abstractNumId w:val="3"/>
  </w:num>
  <w:num w:numId="9">
    <w:abstractNumId w:val="5"/>
  </w:num>
  <w:num w:numId="10">
    <w:abstractNumId w:val="7"/>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2D4"/>
    <w:rsid w:val="00090A79"/>
    <w:rsid w:val="00096801"/>
    <w:rsid w:val="000C3F3C"/>
    <w:rsid w:val="00100D1B"/>
    <w:rsid w:val="001030A7"/>
    <w:rsid w:val="0012599C"/>
    <w:rsid w:val="001355B0"/>
    <w:rsid w:val="00165A9C"/>
    <w:rsid w:val="00170CDD"/>
    <w:rsid w:val="0017762D"/>
    <w:rsid w:val="0018091C"/>
    <w:rsid w:val="001C4240"/>
    <w:rsid w:val="00201AB2"/>
    <w:rsid w:val="0020333D"/>
    <w:rsid w:val="002F3E86"/>
    <w:rsid w:val="00302393"/>
    <w:rsid w:val="0035054A"/>
    <w:rsid w:val="00352338"/>
    <w:rsid w:val="003534F9"/>
    <w:rsid w:val="003C7FFA"/>
    <w:rsid w:val="003E1A88"/>
    <w:rsid w:val="003E3B95"/>
    <w:rsid w:val="00491468"/>
    <w:rsid w:val="004C7D38"/>
    <w:rsid w:val="004F15DC"/>
    <w:rsid w:val="00524281"/>
    <w:rsid w:val="005724AE"/>
    <w:rsid w:val="00572AB2"/>
    <w:rsid w:val="005C6B84"/>
    <w:rsid w:val="005D2CB0"/>
    <w:rsid w:val="005E5591"/>
    <w:rsid w:val="005F5EBE"/>
    <w:rsid w:val="00602582"/>
    <w:rsid w:val="00627FD9"/>
    <w:rsid w:val="00671694"/>
    <w:rsid w:val="0069644C"/>
    <w:rsid w:val="006C0262"/>
    <w:rsid w:val="006D1236"/>
    <w:rsid w:val="006F22F8"/>
    <w:rsid w:val="00727233"/>
    <w:rsid w:val="00727854"/>
    <w:rsid w:val="007E18BE"/>
    <w:rsid w:val="00902066"/>
    <w:rsid w:val="00916887"/>
    <w:rsid w:val="00A56C2C"/>
    <w:rsid w:val="00A5747A"/>
    <w:rsid w:val="00A57E5F"/>
    <w:rsid w:val="00A82032"/>
    <w:rsid w:val="00AD4ACA"/>
    <w:rsid w:val="00AE62D4"/>
    <w:rsid w:val="00AF52AF"/>
    <w:rsid w:val="00B16A66"/>
    <w:rsid w:val="00B25306"/>
    <w:rsid w:val="00BC427E"/>
    <w:rsid w:val="00BF56E9"/>
    <w:rsid w:val="00C0713D"/>
    <w:rsid w:val="00C37D02"/>
    <w:rsid w:val="00CE6713"/>
    <w:rsid w:val="00DA54B7"/>
    <w:rsid w:val="00E01A0B"/>
    <w:rsid w:val="00E063EC"/>
    <w:rsid w:val="00E21A1A"/>
    <w:rsid w:val="00E40988"/>
    <w:rsid w:val="00E61E61"/>
    <w:rsid w:val="00EB0673"/>
    <w:rsid w:val="00F10720"/>
    <w:rsid w:val="00F3083F"/>
    <w:rsid w:val="00FC17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4857CFAE-92D1-470E-934A-8BF67069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paragraph" w:styleId="Heading2">
    <w:name w:val="heading 2"/>
    <w:basedOn w:val="Normal"/>
    <w:next w:val="Normal"/>
    <w:link w:val="Heading2Char"/>
    <w:qFormat/>
    <w:rsid w:val="003534F9"/>
    <w:pPr>
      <w:keepNext/>
      <w:widowControl w:val="0"/>
      <w:tabs>
        <w:tab w:val="left" w:pos="720"/>
      </w:tabs>
      <w:spacing w:before="240" w:after="60"/>
      <w:jc w:val="both"/>
      <w:outlineLvl w:val="1"/>
    </w:pPr>
    <w:rPr>
      <w:rFonts w:ascii="Arial" w:eastAsia="Times New Roman" w:hAnsi="Arial"/>
      <w:b/>
      <w:smallCap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customStyle="1" w:styleId="Heading2Char">
    <w:name w:val="Heading 2 Char"/>
    <w:basedOn w:val="DefaultParagraphFont"/>
    <w:link w:val="Heading2"/>
    <w:rsid w:val="003534F9"/>
    <w:rPr>
      <w:rFonts w:ascii="Arial" w:eastAsia="Times New Roman" w:hAnsi="Arial"/>
      <w:b/>
      <w:smallCaps/>
      <w:sz w:val="28"/>
      <w:lang w:eastAsia="en-US"/>
    </w:rPr>
  </w:style>
  <w:style w:type="paragraph" w:customStyle="1" w:styleId="xl24">
    <w:name w:val="xl24"/>
    <w:basedOn w:val="Normal"/>
    <w:rsid w:val="003534F9"/>
    <w:pPr>
      <w:spacing w:before="100" w:beforeAutospacing="1" w:after="100" w:afterAutospacing="1"/>
      <w:jc w:val="both"/>
      <w:textAlignment w:val="top"/>
    </w:pPr>
    <w:rPr>
      <w:rFonts w:eastAsia="Times New Roman"/>
      <w:lang w:eastAsia="en-US"/>
    </w:rPr>
  </w:style>
  <w:style w:type="character" w:styleId="Hyperlink">
    <w:name w:val="Hyperlink"/>
    <w:basedOn w:val="DefaultParagraphFont"/>
    <w:uiPriority w:val="99"/>
    <w:unhideWhenUsed/>
    <w:rsid w:val="00A82032"/>
    <w:rPr>
      <w:color w:val="0000FF" w:themeColor="hyperlink"/>
      <w:u w:val="single"/>
    </w:rPr>
  </w:style>
  <w:style w:type="table" w:styleId="TableGrid">
    <w:name w:val="Table Grid"/>
    <w:basedOn w:val="TableNormal"/>
    <w:uiPriority w:val="39"/>
    <w:rsid w:val="00A8203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D8EFE-0FD3-4BD3-91DF-EC517EB12B9B}">
  <ds:schemaRefs>
    <ds:schemaRef ds:uri="http://purl.org/dc/terms/"/>
    <ds:schemaRef ds:uri="http://www.w3.org/XML/1998/namespace"/>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2E8EF563-597F-4FCB-BB2C-749E26B2D2F0}">
  <ds:schemaRefs>
    <ds:schemaRef ds:uri="http://schemas.microsoft.com/sharepoint/v3/contenttype/forms"/>
  </ds:schemaRefs>
</ds:datastoreItem>
</file>

<file path=customXml/itemProps3.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928</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6434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Clarke</dc:creator>
  <cp:lastModifiedBy>Mark Hayter</cp:lastModifiedBy>
  <cp:revision>3</cp:revision>
  <cp:lastPrinted>2017-09-05T09:48:00Z</cp:lastPrinted>
  <dcterms:created xsi:type="dcterms:W3CDTF">2017-09-06T14:42:00Z</dcterms:created>
  <dcterms:modified xsi:type="dcterms:W3CDTF">2017-09-06T14:44:00Z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